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246" w:rsidRDefault="00C05246" w:rsidP="00791D2B">
      <w:pPr>
        <w:spacing w:after="0" w:line="240" w:lineRule="auto"/>
        <w:jc w:val="right"/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</w:pPr>
    </w:p>
    <w:p w:rsidR="00C05246" w:rsidRDefault="00C05246" w:rsidP="00791D2B">
      <w:pPr>
        <w:spacing w:after="0" w:line="24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0F258C" w:rsidRDefault="000F258C" w:rsidP="00791D2B">
      <w:pPr>
        <w:spacing w:after="0" w:line="24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535F7A" w:rsidRPr="00466D61" w:rsidRDefault="00C05246" w:rsidP="0042722B">
      <w:pPr>
        <w:spacing w:after="0" w:line="240" w:lineRule="auto"/>
        <w:jc w:val="right"/>
        <w:rPr>
          <w:rFonts w:ascii="Times New Roman" w:eastAsia="Times New Roman" w:hAnsi="Times New Roman" w:cs="David"/>
          <w:b/>
          <w:bCs/>
          <w:sz w:val="28"/>
          <w:szCs w:val="28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47792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1</w:t>
      </w:r>
      <w:r w:rsidR="0042722B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2</w:t>
      </w:r>
      <w:r w:rsidR="0047792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</w:t>
      </w:r>
      <w:r w:rsidR="0042722B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ספטמבר</w:t>
      </w:r>
      <w:r w:rsidR="0076320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2018</w:t>
      </w:r>
    </w:p>
    <w:p w:rsidR="000F258C" w:rsidRDefault="000F258C" w:rsidP="00791D2B">
      <w:pPr>
        <w:spacing w:after="0" w:line="240" w:lineRule="auto"/>
        <w:jc w:val="both"/>
        <w:rPr>
          <w:rFonts w:ascii="Times New Roman" w:eastAsia="Times New Roman" w:hAnsi="Times New Roman" w:cs="David"/>
          <w:b/>
          <w:bCs/>
          <w:sz w:val="28"/>
          <w:szCs w:val="28"/>
          <w:rtl/>
          <w:lang w:eastAsia="he-IL"/>
        </w:rPr>
      </w:pPr>
    </w:p>
    <w:p w:rsidR="00535F7A" w:rsidRPr="00466D61" w:rsidRDefault="00535F7A" w:rsidP="00791D2B">
      <w:pPr>
        <w:spacing w:after="0" w:line="240" w:lineRule="auto"/>
        <w:jc w:val="both"/>
        <w:rPr>
          <w:rFonts w:ascii="Times New Roman" w:eastAsia="Times New Roman" w:hAnsi="Times New Roman" w:cs="David"/>
          <w:b/>
          <w:bCs/>
          <w:sz w:val="28"/>
          <w:szCs w:val="28"/>
          <w:rtl/>
          <w:lang w:eastAsia="he-IL"/>
        </w:rPr>
      </w:pPr>
      <w:r w:rsidRPr="00466D61">
        <w:rPr>
          <w:rFonts w:ascii="Times New Roman" w:eastAsia="Times New Roman" w:hAnsi="Times New Roman" w:cs="David" w:hint="cs"/>
          <w:b/>
          <w:bCs/>
          <w:sz w:val="28"/>
          <w:szCs w:val="28"/>
          <w:rtl/>
          <w:lang w:eastAsia="he-IL"/>
        </w:rPr>
        <w:t>לכל מאן דבעי,</w:t>
      </w:r>
    </w:p>
    <w:p w:rsidR="00FA044D" w:rsidRPr="00D3452B" w:rsidRDefault="00FA044D" w:rsidP="00791D2B">
      <w:pPr>
        <w:jc w:val="both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</w:p>
    <w:p w:rsidR="00371316" w:rsidRDefault="00C05246" w:rsidP="00371316">
      <w:pPr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C05246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פנייה פומבית מס' 5</w:t>
      </w:r>
      <w:r w:rsidR="002224EC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6</w:t>
      </w:r>
      <w:r w:rsidR="00E736AD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3</w:t>
      </w:r>
      <w:r w:rsidRPr="00C05246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/2018- פרסום כוונה להתקשרות עם ספק יחיד</w:t>
      </w:r>
      <w:r w:rsidRPr="00C05246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 </w:t>
      </w:r>
      <w:r w:rsidR="00371316" w:rsidRPr="00371316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לצורך</w:t>
      </w:r>
      <w:r w:rsidR="00371316" w:rsidRPr="00371316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 </w:t>
      </w:r>
      <w:r w:rsidR="00371316" w:rsidRPr="00371316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תשלום</w:t>
      </w:r>
      <w:r w:rsidR="00371316" w:rsidRPr="00371316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 </w:t>
      </w:r>
      <w:r w:rsidR="00371316" w:rsidRPr="00371316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דמי</w:t>
      </w:r>
      <w:r w:rsidR="00371316" w:rsidRPr="00371316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 </w:t>
      </w:r>
      <w:r w:rsidR="00371316" w:rsidRPr="00371316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הרשמה</w:t>
      </w:r>
      <w:r w:rsidR="00371316" w:rsidRPr="00371316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 </w:t>
      </w:r>
      <w:r w:rsidR="00371316" w:rsidRPr="00371316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עבור</w:t>
      </w:r>
      <w:r w:rsidR="00371316" w:rsidRPr="00371316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 </w:t>
      </w:r>
      <w:r w:rsidR="00371316" w:rsidRPr="00371316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קבוצת</w:t>
      </w:r>
      <w:r w:rsidR="00371316" w:rsidRPr="00371316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 </w:t>
      </w:r>
      <w:r w:rsidR="00371316" w:rsidRPr="00371316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הבאולינג</w:t>
      </w:r>
      <w:r w:rsidR="00371316" w:rsidRPr="00371316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 </w:t>
      </w:r>
      <w:r w:rsidR="00371316" w:rsidRPr="00371316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מחוז</w:t>
      </w:r>
      <w:r w:rsidR="00371316" w:rsidRPr="00371316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 </w:t>
      </w:r>
      <w:r w:rsidR="00371316" w:rsidRPr="00371316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ת</w:t>
      </w:r>
      <w:r w:rsidR="00371316" w:rsidRPr="00371316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>"</w:t>
      </w:r>
      <w:r w:rsidR="00371316" w:rsidRPr="00371316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א</w:t>
      </w:r>
      <w:r w:rsidR="00371316" w:rsidRPr="00371316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 </w:t>
      </w:r>
      <w:r w:rsidR="00371316" w:rsidRPr="00371316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למשחקי</w:t>
      </w:r>
      <w:r w:rsidR="00371316" w:rsidRPr="00371316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 </w:t>
      </w:r>
      <w:proofErr w:type="spellStart"/>
      <w:r w:rsidR="00371316" w:rsidRPr="00371316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המחוזיאדה</w:t>
      </w:r>
      <w:proofErr w:type="spellEnd"/>
      <w:r w:rsidR="00371316" w:rsidRPr="00371316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 </w:t>
      </w:r>
      <w:r w:rsidR="00371316" w:rsidRPr="00371316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בטבריה</w:t>
      </w:r>
      <w:r w:rsidR="00371316" w:rsidRPr="00371316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, </w:t>
      </w:r>
      <w:r w:rsidR="00371316" w:rsidRPr="00371316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לעונת</w:t>
      </w:r>
      <w:r w:rsidR="00371316" w:rsidRPr="00371316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 xml:space="preserve"> 2018.</w:t>
      </w:r>
    </w:p>
    <w:p w:rsidR="00852847" w:rsidRDefault="00C05246" w:rsidP="00371316">
      <w:pPr>
        <w:rPr>
          <w:rFonts w:ascii="Times New Roman" w:eastAsia="Batang" w:hAnsi="Times New Roman" w:cs="David"/>
          <w:noProof/>
          <w:sz w:val="24"/>
          <w:szCs w:val="24"/>
          <w:rtl/>
        </w:rPr>
      </w:pP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משרד הרווחה והשירותים החברתיים, מודיע על כוונתו להתקשר 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עם </w:t>
      </w:r>
      <w:r w:rsidR="00371316" w:rsidRPr="0037131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"</w:t>
      </w:r>
      <w:r w:rsidR="00371316" w:rsidRPr="0037131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הפועל</w:t>
      </w:r>
      <w:r w:rsidR="00371316" w:rsidRPr="0037131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" </w:t>
      </w:r>
      <w:r w:rsidR="00371316" w:rsidRPr="0037131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המחלקה</w:t>
      </w:r>
      <w:r w:rsidR="00371316" w:rsidRPr="0037131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="00371316" w:rsidRPr="0037131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לספורט</w:t>
      </w:r>
      <w:r w:rsidR="00371316" w:rsidRPr="0037131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="00371316" w:rsidRPr="0037131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במקומות</w:t>
      </w:r>
      <w:r w:rsidR="00371316" w:rsidRPr="0037131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="00371316" w:rsidRPr="0037131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עבודה</w:t>
      </w:r>
      <w:r w:rsidR="00371316" w:rsidRPr="0037131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="00371316" w:rsidRPr="0037131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במחוז</w:t>
      </w:r>
      <w:r w:rsidR="00371316" w:rsidRPr="0037131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="00371316" w:rsidRPr="0037131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ת</w:t>
      </w:r>
      <w:r w:rsidR="00371316" w:rsidRPr="0037131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"</w:t>
      </w:r>
      <w:r w:rsidR="00371316" w:rsidRPr="0037131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</w:t>
      </w:r>
      <w:r w:rsidR="00371316" w:rsidRPr="0037131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(580031540)</w:t>
      </w:r>
      <w:r w:rsidR="00852847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כספק יחיד. בהתאם להוראות תקנה 3 (29) לתקנות חובת המכרזים התשנ"ג </w:t>
      </w:r>
      <w:r w:rsidRPr="00C0524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–</w:t>
      </w: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1993, </w:t>
      </w:r>
      <w:r w:rsidR="00371316" w:rsidRPr="00371316">
        <w:rPr>
          <w:rFonts w:ascii="Times New Roman" w:eastAsia="Times New Roman" w:hAnsi="Times New Roman" w:cs="David" w:hint="cs"/>
          <w:sz w:val="24"/>
          <w:szCs w:val="24"/>
          <w:rtl/>
        </w:rPr>
        <w:t>לצורך</w:t>
      </w:r>
      <w:r w:rsidR="00371316" w:rsidRPr="00371316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371316" w:rsidRPr="00371316">
        <w:rPr>
          <w:rFonts w:ascii="Times New Roman" w:eastAsia="Times New Roman" w:hAnsi="Times New Roman" w:cs="David" w:hint="cs"/>
          <w:sz w:val="24"/>
          <w:szCs w:val="24"/>
          <w:rtl/>
        </w:rPr>
        <w:t>תשלום</w:t>
      </w:r>
      <w:r w:rsidR="00371316" w:rsidRPr="00371316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371316" w:rsidRPr="00371316">
        <w:rPr>
          <w:rFonts w:ascii="Times New Roman" w:eastAsia="Times New Roman" w:hAnsi="Times New Roman" w:cs="David" w:hint="cs"/>
          <w:sz w:val="24"/>
          <w:szCs w:val="24"/>
          <w:rtl/>
        </w:rPr>
        <w:t>דמי</w:t>
      </w:r>
      <w:r w:rsidR="00371316" w:rsidRPr="00371316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371316" w:rsidRPr="00371316">
        <w:rPr>
          <w:rFonts w:ascii="Times New Roman" w:eastAsia="Times New Roman" w:hAnsi="Times New Roman" w:cs="David" w:hint="cs"/>
          <w:sz w:val="24"/>
          <w:szCs w:val="24"/>
          <w:rtl/>
        </w:rPr>
        <w:t>הרשמה</w:t>
      </w:r>
      <w:r w:rsidR="00371316" w:rsidRPr="00371316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371316" w:rsidRPr="00371316">
        <w:rPr>
          <w:rFonts w:ascii="Times New Roman" w:eastAsia="Times New Roman" w:hAnsi="Times New Roman" w:cs="David" w:hint="cs"/>
          <w:sz w:val="24"/>
          <w:szCs w:val="24"/>
          <w:rtl/>
        </w:rPr>
        <w:t>עבור</w:t>
      </w:r>
      <w:r w:rsidR="00371316" w:rsidRPr="00371316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371316" w:rsidRPr="00371316">
        <w:rPr>
          <w:rFonts w:ascii="Times New Roman" w:eastAsia="Times New Roman" w:hAnsi="Times New Roman" w:cs="David" w:hint="cs"/>
          <w:sz w:val="24"/>
          <w:szCs w:val="24"/>
          <w:rtl/>
        </w:rPr>
        <w:t>קבוצת</w:t>
      </w:r>
      <w:r w:rsidR="00371316" w:rsidRPr="00371316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371316" w:rsidRPr="00371316">
        <w:rPr>
          <w:rFonts w:ascii="Times New Roman" w:eastAsia="Times New Roman" w:hAnsi="Times New Roman" w:cs="David" w:hint="cs"/>
          <w:sz w:val="24"/>
          <w:szCs w:val="24"/>
          <w:rtl/>
        </w:rPr>
        <w:t>הבאולינג</w:t>
      </w:r>
      <w:r w:rsidR="00371316" w:rsidRPr="00371316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371316" w:rsidRPr="00371316">
        <w:rPr>
          <w:rFonts w:ascii="Times New Roman" w:eastAsia="Times New Roman" w:hAnsi="Times New Roman" w:cs="David" w:hint="cs"/>
          <w:sz w:val="24"/>
          <w:szCs w:val="24"/>
          <w:rtl/>
        </w:rPr>
        <w:t>מחוז</w:t>
      </w:r>
      <w:r w:rsidR="00371316" w:rsidRPr="00371316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371316" w:rsidRPr="00371316">
        <w:rPr>
          <w:rFonts w:ascii="Times New Roman" w:eastAsia="Times New Roman" w:hAnsi="Times New Roman" w:cs="David" w:hint="cs"/>
          <w:sz w:val="24"/>
          <w:szCs w:val="24"/>
          <w:rtl/>
        </w:rPr>
        <w:t>ת</w:t>
      </w:r>
      <w:r w:rsidR="00371316" w:rsidRPr="00371316">
        <w:rPr>
          <w:rFonts w:ascii="Times New Roman" w:eastAsia="Times New Roman" w:hAnsi="Times New Roman" w:cs="David"/>
          <w:sz w:val="24"/>
          <w:szCs w:val="24"/>
          <w:rtl/>
        </w:rPr>
        <w:t>"</w:t>
      </w:r>
      <w:r w:rsidR="00371316" w:rsidRPr="00371316">
        <w:rPr>
          <w:rFonts w:ascii="Times New Roman" w:eastAsia="Times New Roman" w:hAnsi="Times New Roman" w:cs="David" w:hint="cs"/>
          <w:sz w:val="24"/>
          <w:szCs w:val="24"/>
          <w:rtl/>
        </w:rPr>
        <w:t>א</w:t>
      </w:r>
      <w:r w:rsidR="00371316" w:rsidRPr="00371316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371316" w:rsidRPr="00371316">
        <w:rPr>
          <w:rFonts w:ascii="Times New Roman" w:eastAsia="Times New Roman" w:hAnsi="Times New Roman" w:cs="David" w:hint="cs"/>
          <w:sz w:val="24"/>
          <w:szCs w:val="24"/>
          <w:rtl/>
        </w:rPr>
        <w:t>למשחקי</w:t>
      </w:r>
      <w:r w:rsidR="00371316" w:rsidRPr="00371316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371316" w:rsidRPr="00371316">
        <w:rPr>
          <w:rFonts w:ascii="Times New Roman" w:eastAsia="Times New Roman" w:hAnsi="Times New Roman" w:cs="David" w:hint="cs"/>
          <w:sz w:val="24"/>
          <w:szCs w:val="24"/>
          <w:rtl/>
        </w:rPr>
        <w:t>המחוזיאדה</w:t>
      </w:r>
      <w:r w:rsidR="00371316" w:rsidRPr="00371316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371316" w:rsidRPr="00371316">
        <w:rPr>
          <w:rFonts w:ascii="Times New Roman" w:eastAsia="Times New Roman" w:hAnsi="Times New Roman" w:cs="David" w:hint="cs"/>
          <w:sz w:val="24"/>
          <w:szCs w:val="24"/>
          <w:rtl/>
        </w:rPr>
        <w:t>בטבריה</w:t>
      </w:r>
      <w:r w:rsidR="00371316" w:rsidRPr="00371316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="00371316" w:rsidRPr="00371316">
        <w:rPr>
          <w:rFonts w:ascii="Times New Roman" w:eastAsia="Times New Roman" w:hAnsi="Times New Roman" w:cs="David" w:hint="cs"/>
          <w:sz w:val="24"/>
          <w:szCs w:val="24"/>
          <w:rtl/>
        </w:rPr>
        <w:t>לעונת</w:t>
      </w:r>
      <w:r w:rsidR="00371316">
        <w:rPr>
          <w:rFonts w:ascii="Times New Roman" w:eastAsia="Times New Roman" w:hAnsi="Times New Roman" w:cs="David"/>
          <w:sz w:val="24"/>
          <w:szCs w:val="24"/>
          <w:rtl/>
        </w:rPr>
        <w:t xml:space="preserve"> 2018</w:t>
      </w:r>
      <w:r w:rsidR="00852847" w:rsidRPr="00852847">
        <w:rPr>
          <w:rFonts w:ascii="Times New Roman" w:eastAsia="Times New Roman" w:hAnsi="Times New Roman" w:cs="David"/>
          <w:sz w:val="24"/>
          <w:szCs w:val="24"/>
          <w:rtl/>
        </w:rPr>
        <w:t>.</w:t>
      </w:r>
    </w:p>
    <w:p w:rsidR="00371316" w:rsidRPr="00371316" w:rsidRDefault="00371316" w:rsidP="00371316">
      <w:pPr>
        <w:rPr>
          <w:rFonts w:ascii="Times New Roman" w:eastAsia="Batang" w:hAnsi="Times New Roman" w:cs="David"/>
          <w:noProof/>
          <w:sz w:val="24"/>
          <w:szCs w:val="24"/>
          <w:rtl/>
        </w:rPr>
      </w:pP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מדובר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בהתקשרות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בפטור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ממכרז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כספק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יחיד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עם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"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הפועל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"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המחלקה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לספורט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במקומות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עבודה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במרחב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ירושלים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לצורך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תשלום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דמי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הרשמה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עבור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קבוצת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הבאולינג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למשחקי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המחוזיאדה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בטבריה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,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לעונת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2018.</w:t>
      </w:r>
    </w:p>
    <w:p w:rsidR="00371316" w:rsidRPr="00371316" w:rsidRDefault="00371316" w:rsidP="00371316">
      <w:pPr>
        <w:rPr>
          <w:rFonts w:ascii="Times New Roman" w:eastAsia="Batang" w:hAnsi="Times New Roman" w:cs="David"/>
          <w:noProof/>
          <w:sz w:val="24"/>
          <w:szCs w:val="24"/>
          <w:rtl/>
        </w:rPr>
      </w:pP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משרד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הרווחה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משתתף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בפעולות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ספורט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במסגרת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הליגה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למקומות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עבודה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,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לרבות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פעולות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במסגרת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המחוזיאדה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או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הספורטיאדה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>.</w:t>
      </w:r>
    </w:p>
    <w:p w:rsidR="00371316" w:rsidRPr="00371316" w:rsidRDefault="00371316" w:rsidP="00371316">
      <w:pPr>
        <w:rPr>
          <w:rFonts w:ascii="Times New Roman" w:eastAsia="Batang" w:hAnsi="Times New Roman" w:cs="David"/>
          <w:noProof/>
          <w:sz w:val="24"/>
          <w:szCs w:val="24"/>
          <w:rtl/>
        </w:rPr>
      </w:pP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בהתאם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להוראות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חשכ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>"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ל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,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המשרד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רשאי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לממן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את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הרשמתן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של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הקבוצות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לפעולות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הספורט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וכן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לכסות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את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הוצאות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הביטוח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בגין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השתתפות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בפעולות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אלו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>.</w:t>
      </w:r>
    </w:p>
    <w:p w:rsidR="00371316" w:rsidRPr="00371316" w:rsidRDefault="00371316" w:rsidP="00371316">
      <w:pPr>
        <w:rPr>
          <w:rFonts w:ascii="Times New Roman" w:eastAsia="Batang" w:hAnsi="Times New Roman" w:cs="David"/>
          <w:noProof/>
          <w:sz w:val="24"/>
          <w:szCs w:val="24"/>
          <w:rtl/>
        </w:rPr>
      </w:pP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פעילות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זו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מאורגנת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ע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>"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י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"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הפועל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"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המחלקה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לספורט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במקומות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עבודה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והוא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הגוף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היחיד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המרכז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ומפעיל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פעילות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</w:rPr>
        <w:t>זו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</w:rPr>
        <w:t xml:space="preserve">. </w:t>
      </w:r>
    </w:p>
    <w:p w:rsidR="00371316" w:rsidRPr="00371316" w:rsidRDefault="00C05246" w:rsidP="009928EF">
      <w:pPr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</w:pPr>
      <w:r w:rsidRPr="00C05246">
        <w:rPr>
          <w:rFonts w:ascii="Arial" w:eastAsia="Times New Roman" w:hAnsi="Arial" w:cs="David" w:hint="cs"/>
          <w:b/>
          <w:bCs/>
          <w:sz w:val="24"/>
          <w:szCs w:val="24"/>
          <w:rtl/>
          <w:lang w:eastAsia="he-IL"/>
        </w:rPr>
        <w:t>תקופת ההתקשרות</w:t>
      </w:r>
      <w:r w:rsidR="002224EC">
        <w:rPr>
          <w:rFonts w:ascii="Arial" w:eastAsia="Times New Roman" w:hAnsi="Arial" w:cs="David" w:hint="cs"/>
          <w:b/>
          <w:bCs/>
          <w:sz w:val="24"/>
          <w:szCs w:val="24"/>
          <w:rtl/>
          <w:lang w:eastAsia="he-IL"/>
        </w:rPr>
        <w:t>:</w:t>
      </w:r>
      <w:r w:rsidRPr="00C05246">
        <w:rPr>
          <w:rFonts w:ascii="Arial" w:eastAsia="Times New Roman" w:hAnsi="Arial" w:cs="David" w:hint="cs"/>
          <w:b/>
          <w:bCs/>
          <w:sz w:val="24"/>
          <w:szCs w:val="24"/>
          <w:rtl/>
          <w:lang w:eastAsia="he-IL"/>
        </w:rPr>
        <w:t xml:space="preserve"> </w:t>
      </w:r>
      <w:r w:rsidR="00371316" w:rsidRPr="0037131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היקף</w:t>
      </w:r>
      <w:r w:rsidR="00371316" w:rsidRPr="0037131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371316" w:rsidRPr="0037131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ההתקשרות</w:t>
      </w:r>
      <w:r w:rsidR="00371316" w:rsidRPr="0037131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371316" w:rsidRPr="0037131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לתקופה</w:t>
      </w:r>
      <w:r w:rsidR="00371316" w:rsidRPr="0037131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371316" w:rsidRPr="0037131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שמיום</w:t>
      </w:r>
      <w:r w:rsidR="00371316" w:rsidRPr="0037131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9928EF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10</w:t>
      </w:r>
      <w:r w:rsidR="00371316" w:rsidRPr="0037131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.10.2018 </w:t>
      </w:r>
      <w:r w:rsidR="00371316" w:rsidRPr="0037131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עד</w:t>
      </w:r>
      <w:r w:rsidR="00371316" w:rsidRPr="0037131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371316" w:rsidRPr="0037131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ליום</w:t>
      </w:r>
      <w:r w:rsidR="00371316" w:rsidRPr="0037131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31.12.2018  </w:t>
      </w:r>
      <w:r w:rsidR="00371316" w:rsidRPr="0037131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יהא</w:t>
      </w:r>
      <w:r w:rsidR="00371316" w:rsidRPr="0037131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371316" w:rsidRPr="0037131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סך</w:t>
      </w:r>
      <w:r w:rsidR="00371316" w:rsidRPr="0037131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371316" w:rsidRPr="0037131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של</w:t>
      </w:r>
      <w:r w:rsidR="00371316" w:rsidRPr="0037131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5,490 </w:t>
      </w:r>
      <w:r w:rsidR="00371316" w:rsidRPr="0037131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₪</w:t>
      </w:r>
      <w:r w:rsidR="00371316" w:rsidRPr="0037131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371316" w:rsidRPr="0037131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כולל</w:t>
      </w:r>
      <w:r w:rsidR="00371316" w:rsidRPr="0037131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371316" w:rsidRPr="0037131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מע</w:t>
      </w:r>
      <w:r w:rsidR="00371316" w:rsidRPr="0037131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>"</w:t>
      </w:r>
      <w:r w:rsidR="00371316" w:rsidRPr="0037131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</w:t>
      </w:r>
      <w:r w:rsidR="00371316" w:rsidRPr="0037131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371316" w:rsidRPr="0037131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בהתאם</w:t>
      </w:r>
      <w:r w:rsidR="00371316" w:rsidRPr="0037131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371316" w:rsidRPr="0037131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לפירוט</w:t>
      </w:r>
      <w:r w:rsidR="00371316" w:rsidRPr="0037131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371316" w:rsidRPr="0037131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הבא</w:t>
      </w:r>
      <w:r w:rsidR="00371316" w:rsidRPr="0037131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: </w:t>
      </w:r>
    </w:p>
    <w:p w:rsidR="00371316" w:rsidRPr="00371316" w:rsidRDefault="00371316" w:rsidP="00371316">
      <w:pPr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</w:pPr>
      <w:r w:rsidRPr="0037131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150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₪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עבור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דמי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הרשמה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לכל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שחקן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371316">
        <w:rPr>
          <w:rFonts w:ascii="Times New Roman" w:eastAsia="Batang" w:hAnsi="Times New Roman" w:cs="David"/>
          <w:noProof/>
          <w:sz w:val="24"/>
          <w:szCs w:val="24"/>
          <w:lang w:eastAsia="he-IL"/>
        </w:rPr>
        <w:t>X 3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שחקנים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= 450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₪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bookmarkStart w:id="0" w:name="_GoBack"/>
      <w:bookmarkEnd w:id="0"/>
    </w:p>
    <w:p w:rsidR="00371316" w:rsidRPr="00371316" w:rsidRDefault="00371316" w:rsidP="00371316">
      <w:pPr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</w:pPr>
      <w:r w:rsidRPr="0037131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400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₪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לכל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יום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371316">
        <w:rPr>
          <w:rFonts w:ascii="Times New Roman" w:eastAsia="Batang" w:hAnsi="Times New Roman" w:cs="David"/>
          <w:noProof/>
          <w:sz w:val="24"/>
          <w:szCs w:val="24"/>
          <w:lang w:eastAsia="he-IL"/>
        </w:rPr>
        <w:t>X 3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שחקנים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371316">
        <w:rPr>
          <w:rFonts w:ascii="Times New Roman" w:eastAsia="Batang" w:hAnsi="Times New Roman" w:cs="David"/>
          <w:noProof/>
          <w:sz w:val="24"/>
          <w:szCs w:val="24"/>
          <w:lang w:eastAsia="he-IL"/>
        </w:rPr>
        <w:t>X 3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ימים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=3,600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₪</w:t>
      </w:r>
    </w:p>
    <w:p w:rsidR="00371316" w:rsidRPr="00371316" w:rsidRDefault="00371316" w:rsidP="00371316">
      <w:pPr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</w:pPr>
      <w:r w:rsidRPr="0037131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160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₪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לשחקן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 (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תשלום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אש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>"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ל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) </w:t>
      </w:r>
      <w:r w:rsidRPr="00371316">
        <w:rPr>
          <w:rFonts w:ascii="Times New Roman" w:eastAsia="Batang" w:hAnsi="Times New Roman" w:cs="David"/>
          <w:noProof/>
          <w:sz w:val="24"/>
          <w:szCs w:val="24"/>
          <w:lang w:eastAsia="he-IL"/>
        </w:rPr>
        <w:t>X 3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ימים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371316">
        <w:rPr>
          <w:rFonts w:ascii="Times New Roman" w:eastAsia="Batang" w:hAnsi="Times New Roman" w:cs="David"/>
          <w:noProof/>
          <w:sz w:val="24"/>
          <w:szCs w:val="24"/>
          <w:lang w:eastAsia="he-IL"/>
        </w:rPr>
        <w:t>X 3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שחקנים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= 1,440 </w:t>
      </w:r>
      <w:r w:rsidRPr="00371316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₪</w:t>
      </w:r>
      <w:r w:rsidRPr="0037131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</w:p>
    <w:p w:rsidR="00C05246" w:rsidRPr="0042722B" w:rsidRDefault="00371316" w:rsidP="00CE4455">
      <w:pPr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37131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C05246"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ספק אחר המסוגל לספק את השירות, עליו לפנות </w:t>
      </w:r>
      <w:r w:rsidR="00C05246" w:rsidRPr="00C05246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 xml:space="preserve">עד ליום </w:t>
      </w:r>
      <w:r w:rsidR="00A015AB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>ב</w:t>
      </w:r>
      <w:r w:rsidR="00C05246" w:rsidRPr="00C05246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 xml:space="preserve">': </w:t>
      </w:r>
      <w:r w:rsidR="00CE4455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>10</w:t>
      </w:r>
      <w:r w:rsidR="0042722B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>.10</w:t>
      </w:r>
      <w:r w:rsidR="00C05246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>.2018</w:t>
      </w:r>
      <w:r w:rsidR="002224EC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 w:rsidR="00C05246" w:rsidRPr="00C05246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 xml:space="preserve">עד </w:t>
      </w:r>
      <w:r w:rsidR="00C05246" w:rsidRPr="002224EC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>השעה: 12:00</w:t>
      </w:r>
      <w:r w:rsidR="00C05246" w:rsidRPr="00C05246">
        <w:rPr>
          <w:rFonts w:ascii="Times New Roman" w:eastAsia="Times New Roman" w:hAnsi="Times New Roman" w:cs="David" w:hint="cs"/>
          <w:sz w:val="24"/>
          <w:szCs w:val="24"/>
          <w:lang w:eastAsia="he-IL"/>
        </w:rPr>
        <w:t xml:space="preserve"> </w:t>
      </w:r>
      <w:r w:rsidR="00C05246"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בדואר אלקטרוני</w:t>
      </w:r>
      <w:r w:rsidR="00C05246" w:rsidRPr="00C05246">
        <w:rPr>
          <w:rFonts w:ascii="Arial" w:eastAsia="Times New Roman" w:hAnsi="Arial" w:cs="David" w:hint="cs"/>
          <w:sz w:val="24"/>
          <w:szCs w:val="24"/>
          <w:rtl/>
          <w:lang w:eastAsia="he-IL"/>
        </w:rPr>
        <w:t xml:space="preserve"> -</w:t>
      </w:r>
      <w:r w:rsidR="00C05246" w:rsidRPr="00C05246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תיבת המכרזים בכתובת:  </w:t>
      </w:r>
      <w:hyperlink r:id="rId8" w:history="1">
        <w:r w:rsidR="00C05246" w:rsidRPr="00C0524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he-IL"/>
          </w:rPr>
          <w:t>Michrazim@molsa.gov.il</w:t>
        </w:r>
      </w:hyperlink>
      <w:r w:rsidR="00C05246"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C05246" w:rsidRPr="00C05246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או</w:t>
      </w:r>
      <w:r w:rsidR="00C05246"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בתיבת המכרזים ברחוב ירמיהו 39 , מגדלי הבירה, ירושלים, בכניסה הראשית אחרי דלפק האבטחה.</w:t>
      </w:r>
    </w:p>
    <w:p w:rsidR="00C05246" w:rsidRPr="00C05246" w:rsidRDefault="00C05246" w:rsidP="00C05246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C05246" w:rsidRPr="00C05246" w:rsidRDefault="00C05246" w:rsidP="00C05246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כל מידע ובירור נוסף בנושא הפנייה ניתן לקבל במשרדי תחום מנהל ומשק, בכתובת הבאה: </w:t>
      </w:r>
    </w:p>
    <w:p w:rsidR="00C05246" w:rsidRPr="00C05246" w:rsidRDefault="00C05246" w:rsidP="00C05246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ירושלים: רחוב ירמיהו 39, מגדלי הבירה, ירושלים  מיקוד: 91012</w:t>
      </w:r>
    </w:p>
    <w:p w:rsidR="00C05246" w:rsidRPr="00C05246" w:rsidRDefault="00C05246" w:rsidP="00C05246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טלפון: 02-5085508   פקס: 02-5085942.</w:t>
      </w:r>
    </w:p>
    <w:p w:rsidR="00C05246" w:rsidRPr="00C05246" w:rsidRDefault="00C05246" w:rsidP="00C052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e-IL"/>
        </w:rPr>
      </w:pPr>
    </w:p>
    <w:p w:rsidR="00535F7A" w:rsidRPr="00466D61" w:rsidRDefault="00535F7A" w:rsidP="00791D2B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  <w:lang w:eastAsia="he-IL"/>
        </w:rPr>
      </w:pPr>
    </w:p>
    <w:p w:rsidR="00535F7A" w:rsidRPr="00466D61" w:rsidRDefault="00535F7A" w:rsidP="00791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  <w:lang w:eastAsia="he-IL"/>
        </w:rPr>
      </w:pPr>
    </w:p>
    <w:p w:rsidR="00337AF4" w:rsidRDefault="009928EF" w:rsidP="00791D2B">
      <w:pPr>
        <w:jc w:val="both"/>
      </w:pPr>
    </w:p>
    <w:sectPr w:rsidR="00337AF4" w:rsidSect="007663D2">
      <w:headerReference w:type="default" r:id="rId9"/>
      <w:footerReference w:type="default" r:id="rId10"/>
      <w:pgSz w:w="11906" w:h="16838"/>
      <w:pgMar w:top="1440" w:right="1797" w:bottom="719" w:left="1797" w:header="709" w:footer="476" w:gutter="0"/>
      <w:cols w:space="708" w:equalWidth="0">
        <w:col w:w="8849"/>
      </w:cols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E65" w:rsidRDefault="00E206B9">
      <w:pPr>
        <w:spacing w:after="0" w:line="240" w:lineRule="auto"/>
      </w:pPr>
      <w:r>
        <w:separator/>
      </w:r>
    </w:p>
  </w:endnote>
  <w:endnote w:type="continuationSeparator" w:id="0">
    <w:p w:rsidR="00426E65" w:rsidRDefault="00E20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AA0" w:rsidRDefault="00852847" w:rsidP="00371316">
    <w:pPr>
      <w:pStyle w:val="a3"/>
      <w:tabs>
        <w:tab w:val="clear" w:pos="4153"/>
        <w:tab w:val="clear" w:pos="8306"/>
        <w:tab w:val="left" w:pos="1692"/>
      </w:tabs>
      <w:rPr>
        <w:sz w:val="20"/>
        <w:szCs w:val="20"/>
        <w:rtl/>
      </w:rPr>
    </w:pPr>
    <w:r>
      <w:rPr>
        <w:rFonts w:hint="cs"/>
        <w:sz w:val="20"/>
        <w:szCs w:val="20"/>
        <w:rtl/>
      </w:rPr>
      <w:t>23.0</w:t>
    </w:r>
    <w:r w:rsidR="00371316">
      <w:rPr>
        <w:rFonts w:hint="cs"/>
        <w:sz w:val="20"/>
        <w:szCs w:val="20"/>
        <w:rtl/>
      </w:rPr>
      <w:t>1</w:t>
    </w:r>
    <w:r>
      <w:rPr>
        <w:rFonts w:hint="cs"/>
        <w:sz w:val="20"/>
        <w:szCs w:val="20"/>
        <w:rtl/>
      </w:rPr>
      <w:t>.</w:t>
    </w:r>
    <w:r w:rsidR="00371316">
      <w:rPr>
        <w:rFonts w:hint="cs"/>
        <w:sz w:val="20"/>
        <w:szCs w:val="20"/>
        <w:rtl/>
      </w:rPr>
      <w:t>10</w:t>
    </w:r>
    <w:r>
      <w:rPr>
        <w:rFonts w:hint="cs"/>
        <w:sz w:val="20"/>
        <w:szCs w:val="20"/>
        <w:rtl/>
      </w:rPr>
      <w:t>.</w:t>
    </w:r>
    <w:r w:rsidR="00371316">
      <w:rPr>
        <w:rFonts w:hint="cs"/>
        <w:sz w:val="20"/>
        <w:szCs w:val="20"/>
        <w:rtl/>
      </w:rPr>
      <w:t>3</w:t>
    </w:r>
    <w:r>
      <w:rPr>
        <w:rFonts w:hint="cs"/>
        <w:sz w:val="20"/>
        <w:szCs w:val="20"/>
        <w:rtl/>
      </w:rPr>
      <w:t>4</w:t>
    </w:r>
  </w:p>
  <w:p w:rsidR="00096AA0" w:rsidRPr="008D4524" w:rsidRDefault="00096AA0" w:rsidP="00096AA0">
    <w:pPr>
      <w:pStyle w:val="a3"/>
      <w:tabs>
        <w:tab w:val="clear" w:pos="4153"/>
        <w:tab w:val="clear" w:pos="8306"/>
        <w:tab w:val="left" w:pos="1692"/>
      </w:tabs>
      <w:rPr>
        <w:sz w:val="20"/>
        <w:szCs w:val="20"/>
        <w:rtl/>
      </w:rPr>
    </w:pPr>
  </w:p>
  <w:p w:rsidR="00096AA0" w:rsidRPr="00ED449D" w:rsidRDefault="00096AA0" w:rsidP="00096AA0">
    <w:pPr>
      <w:pStyle w:val="a3"/>
      <w:rPr>
        <w:rtl/>
      </w:rPr>
    </w:pPr>
    <w:r w:rsidRPr="00ED449D">
      <w:rPr>
        <w:noProof/>
      </w:rPr>
      <mc:AlternateContent>
        <mc:Choice Requires="wps">
          <w:drawing>
            <wp:inline distT="0" distB="0" distL="0" distR="0" wp14:anchorId="52415B06" wp14:editId="304DC7AD">
              <wp:extent cx="4610100" cy="590550"/>
              <wp:effectExtent l="0" t="0" r="0" b="0"/>
              <wp:docPr id="7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0100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096AA0" w:rsidRDefault="00096AA0" w:rsidP="00096AA0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אגף </w:t>
                          </w:r>
                          <w:proofErr w:type="spellStart"/>
                          <w:r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מינהל</w:t>
                          </w:r>
                          <w:proofErr w:type="spellEnd"/>
                          <w:r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ומשק ומכרזים</w:t>
                          </w:r>
                          <w:r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hyperlink r:id="rId1" w:history="1">
                            <w:r w:rsidRPr="00017F33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MICHRAZIM@molsa.gov.il</w:t>
                            </w:r>
                          </w:hyperlink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| </w:t>
                          </w:r>
                          <w:hyperlink r:id="rId2" w:tooltip="אתר משרד העבודה, הרווחה והשירותים החברתיים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3" w:tooltip="אתר ממשל זמין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096AA0" w:rsidRDefault="00096AA0" w:rsidP="00096AA0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ירמיהו 39, מגדלי הבירה, ירושלים | טלפון: 02-508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5508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| פקס: 02-508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5942</w:t>
                          </w:r>
                        </w:p>
                        <w:p w:rsidR="00096AA0" w:rsidRPr="003540B2" w:rsidRDefault="00096AA0" w:rsidP="00096AA0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  <w:lang w:bidi="ar-S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width:363pt;height:4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" filled="f" stroked="f">
              <v:textbox>
                <w:txbxContent>
                  <w:p w:rsidR="00096AA0" w:rsidRDefault="00096AA0" w:rsidP="00096AA0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אגף </w:t>
                    </w:r>
                    <w:proofErr w:type="spellStart"/>
                    <w:r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מינהל</w:t>
                    </w:r>
                    <w:proofErr w:type="spellEnd"/>
                    <w:r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ומשק ומכרזים</w:t>
                    </w:r>
                    <w:r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hyperlink r:id="rId4" w:history="1">
                      <w:r w:rsidRPr="00017F33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 xml:space="preserve"> MICHRAZIM@molsa.gov.il</w:t>
                      </w:r>
                    </w:hyperlink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| </w:t>
                    </w:r>
                    <w:hyperlink r:id="rId5" w:tooltip="אתר משרד העבודה, הרווחה והשירותים החברתיים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www.molsa.gov.il</w:t>
                      </w:r>
                    </w:hyperlink>
                    <w:r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6" w:tooltip="אתר ממשל זמין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096AA0" w:rsidRDefault="00096AA0" w:rsidP="00096AA0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ירמיהו 39, מגדלי הבירה, ירושלים | טלפון: 02-508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5508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 | פקס: 02-508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5942</w:t>
                    </w:r>
                  </w:p>
                  <w:p w:rsidR="00096AA0" w:rsidRPr="003540B2" w:rsidRDefault="00096AA0" w:rsidP="00096AA0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  <w:lang w:bidi="ar-SA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Pr="00ED449D">
      <w:rPr>
        <w:noProof/>
      </w:rPr>
      <mc:AlternateContent>
        <mc:Choice Requires="wps">
          <w:drawing>
            <wp:inline distT="0" distB="0" distL="0" distR="0" wp14:anchorId="32F2112A" wp14:editId="0B893F85">
              <wp:extent cx="3600" cy="525600"/>
              <wp:effectExtent l="19050" t="19050" r="34925" b="8255"/>
              <wp:docPr id="8" name="Straight Connector 4" title="צורה מעוצבת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600" cy="525600"/>
                      </a:xfrm>
                      <a:prstGeom prst="line">
                        <a:avLst/>
                      </a:prstGeom>
                      <a:noFill/>
                      <a:ln w="44450" cap="flat" cmpd="sng" algn="ctr">
                        <a:solidFill>
                          <a:srgbClr val="0088C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id="Straight Connector 4" o:spid="_x0000_s1026" alt="כותרת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" strokecolor="#0088cd" strokeweight="3.5pt">
              <w10:wrap anchorx="page"/>
              <w10:anchorlock/>
            </v:line>
          </w:pict>
        </mc:Fallback>
      </mc:AlternateContent>
    </w:r>
    <w:r w:rsidRPr="00ED449D">
      <w:t xml:space="preserve">  </w:t>
    </w:r>
    <w:r w:rsidRPr="00ED449D">
      <w:rPr>
        <w:noProof/>
      </w:rPr>
      <w:drawing>
        <wp:inline distT="0" distB="0" distL="0" distR="0" wp14:anchorId="2B567AD4" wp14:editId="2FB2E29F">
          <wp:extent cx="447040" cy="554355"/>
          <wp:effectExtent l="0" t="0" r="0" b="0"/>
          <wp:docPr id="3" name="Picture 2" descr="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96AA0" w:rsidRPr="001F2010" w:rsidRDefault="00096AA0" w:rsidP="00096AA0">
    <w:pPr>
      <w:pStyle w:val="a3"/>
      <w:rPr>
        <w:rtl/>
      </w:rPr>
    </w:pPr>
  </w:p>
  <w:p w:rsidR="008D55C6" w:rsidRPr="00096AA0" w:rsidRDefault="009928EF" w:rsidP="00096AA0">
    <w:pPr>
      <w:pStyle w:val="a3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E65" w:rsidRDefault="00E206B9">
      <w:pPr>
        <w:spacing w:after="0" w:line="240" w:lineRule="auto"/>
      </w:pPr>
      <w:r>
        <w:separator/>
      </w:r>
    </w:p>
  </w:footnote>
  <w:footnote w:type="continuationSeparator" w:id="0">
    <w:p w:rsidR="00426E65" w:rsidRDefault="00E20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5C6" w:rsidRPr="00096AA0" w:rsidRDefault="00096AA0" w:rsidP="00096AA0">
    <w:pPr>
      <w:pStyle w:val="a5"/>
      <w:rPr>
        <w:rtl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539E09C4" wp14:editId="70E996B1">
          <wp:simplePos x="0" y="0"/>
          <wp:positionH relativeFrom="column">
            <wp:posOffset>-314325</wp:posOffset>
          </wp:positionH>
          <wp:positionV relativeFrom="paragraph">
            <wp:posOffset>-358140</wp:posOffset>
          </wp:positionV>
          <wp:extent cx="1271905" cy="971550"/>
          <wp:effectExtent l="0" t="0" r="4445" b="0"/>
          <wp:wrapTight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ight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70 ab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1905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ABDAB4E" wp14:editId="1961AFB2">
          <wp:simplePos x="0" y="0"/>
          <wp:positionH relativeFrom="column">
            <wp:posOffset>3229610</wp:posOffset>
          </wp:positionH>
          <wp:positionV relativeFrom="paragraph">
            <wp:posOffset>-141605</wp:posOffset>
          </wp:positionV>
          <wp:extent cx="2753995" cy="657860"/>
          <wp:effectExtent l="0" t="0" r="8255" b="8890"/>
          <wp:wrapTight wrapText="bothSides">
            <wp:wrapPolygon edited="0">
              <wp:start x="0" y="0"/>
              <wp:lineTo x="0" y="21266"/>
              <wp:lineTo x="21515" y="21266"/>
              <wp:lineTo x="21515" y="0"/>
              <wp:lineTo x="0" y="0"/>
            </wp:wrapPolygon>
          </wp:wrapTight>
          <wp:docPr id="4" name="תמונה 4" descr="משרד העבודה, הרווחה והשירותים החברתיים.&#10;חוסן חברתי לישראל." title="לוגו משרד העבודה הרווחה והשירותים החבר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ת לוגו רקע לבן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657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F7A"/>
    <w:rsid w:val="00096AA0"/>
    <w:rsid w:val="000F258C"/>
    <w:rsid w:val="0012588E"/>
    <w:rsid w:val="0013280B"/>
    <w:rsid w:val="002224EC"/>
    <w:rsid w:val="002552AB"/>
    <w:rsid w:val="00296BE7"/>
    <w:rsid w:val="0031038E"/>
    <w:rsid w:val="00312E06"/>
    <w:rsid w:val="00371316"/>
    <w:rsid w:val="00387CD5"/>
    <w:rsid w:val="00423CD9"/>
    <w:rsid w:val="00426E65"/>
    <w:rsid w:val="0042722B"/>
    <w:rsid w:val="00477928"/>
    <w:rsid w:val="00535F7A"/>
    <w:rsid w:val="005878CC"/>
    <w:rsid w:val="005F2764"/>
    <w:rsid w:val="006B1736"/>
    <w:rsid w:val="00745DF4"/>
    <w:rsid w:val="00763208"/>
    <w:rsid w:val="00791D2B"/>
    <w:rsid w:val="008043AA"/>
    <w:rsid w:val="00807AF4"/>
    <w:rsid w:val="00852847"/>
    <w:rsid w:val="008D3A98"/>
    <w:rsid w:val="008E610F"/>
    <w:rsid w:val="00962075"/>
    <w:rsid w:val="009928EF"/>
    <w:rsid w:val="00A015AB"/>
    <w:rsid w:val="00B31F75"/>
    <w:rsid w:val="00C05246"/>
    <w:rsid w:val="00C30842"/>
    <w:rsid w:val="00CC57CD"/>
    <w:rsid w:val="00CE4455"/>
    <w:rsid w:val="00D3452B"/>
    <w:rsid w:val="00DE439B"/>
    <w:rsid w:val="00E206B9"/>
    <w:rsid w:val="00E736AD"/>
    <w:rsid w:val="00ED7D71"/>
    <w:rsid w:val="00F5562C"/>
    <w:rsid w:val="00F835A2"/>
    <w:rsid w:val="00FA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F7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35F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תחתונה תו"/>
    <w:basedOn w:val="a0"/>
    <w:link w:val="a3"/>
    <w:uiPriority w:val="99"/>
    <w:rsid w:val="00535F7A"/>
  </w:style>
  <w:style w:type="paragraph" w:styleId="a5">
    <w:name w:val="header"/>
    <w:basedOn w:val="a"/>
    <w:link w:val="a6"/>
    <w:uiPriority w:val="99"/>
    <w:unhideWhenUsed/>
    <w:rsid w:val="00535F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535F7A"/>
  </w:style>
  <w:style w:type="paragraph" w:styleId="a7">
    <w:name w:val="Title"/>
    <w:basedOn w:val="a"/>
    <w:link w:val="1"/>
    <w:qFormat/>
    <w:rsid w:val="005878CC"/>
    <w:pPr>
      <w:spacing w:after="0" w:line="240" w:lineRule="auto"/>
      <w:jc w:val="center"/>
    </w:pPr>
    <w:rPr>
      <w:rFonts w:ascii="Times New Roman" w:eastAsia="Batang" w:hAnsi="Times New Roman" w:cs="David"/>
      <w:b/>
      <w:bCs/>
      <w:sz w:val="24"/>
      <w:lang w:eastAsia="he-IL"/>
    </w:rPr>
  </w:style>
  <w:style w:type="character" w:customStyle="1" w:styleId="a8">
    <w:name w:val="כותרת טקסט תו"/>
    <w:basedOn w:val="a0"/>
    <w:uiPriority w:val="10"/>
    <w:rsid w:val="005878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כותרת טקסט תו1"/>
    <w:link w:val="a7"/>
    <w:rsid w:val="005878CC"/>
    <w:rPr>
      <w:rFonts w:ascii="Times New Roman" w:eastAsia="Batang" w:hAnsi="Times New Roman" w:cs="David"/>
      <w:b/>
      <w:bCs/>
      <w:sz w:val="24"/>
      <w:lang w:eastAsia="he-IL"/>
    </w:rPr>
  </w:style>
  <w:style w:type="paragraph" w:styleId="a9">
    <w:name w:val="List Paragraph"/>
    <w:aliases w:val="פיסקת bullets,LP1"/>
    <w:basedOn w:val="a"/>
    <w:link w:val="aa"/>
    <w:uiPriority w:val="34"/>
    <w:qFormat/>
    <w:rsid w:val="00D3452B"/>
    <w:pPr>
      <w:bidi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x-none" w:eastAsia="he-IL"/>
    </w:rPr>
  </w:style>
  <w:style w:type="character" w:customStyle="1" w:styleId="aa">
    <w:name w:val="פיסקת רשימה תו"/>
    <w:aliases w:val="פיסקת bullets תו,LP1 תו"/>
    <w:link w:val="a9"/>
    <w:uiPriority w:val="34"/>
    <w:locked/>
    <w:rsid w:val="00D3452B"/>
    <w:rPr>
      <w:rFonts w:ascii="Times New Roman" w:eastAsia="Times New Roman" w:hAnsi="Times New Roman" w:cs="Times New Roman"/>
      <w:sz w:val="24"/>
      <w:szCs w:val="24"/>
      <w:lang w:val="x-none" w:eastAsia="he-IL"/>
    </w:rPr>
  </w:style>
  <w:style w:type="character" w:styleId="Hyperlink">
    <w:name w:val="Hyperlink"/>
    <w:basedOn w:val="a0"/>
    <w:uiPriority w:val="99"/>
    <w:unhideWhenUsed/>
    <w:rsid w:val="00096AA0"/>
    <w:rPr>
      <w:color w:val="0000FF" w:themeColor="hyperlink"/>
      <w:u w:val="single"/>
    </w:rPr>
  </w:style>
  <w:style w:type="paragraph" w:customStyle="1" w:styleId="p1">
    <w:name w:val="p1"/>
    <w:basedOn w:val="a"/>
    <w:rsid w:val="00096AA0"/>
    <w:pPr>
      <w:bidi w:val="0"/>
      <w:spacing w:after="0" w:line="240" w:lineRule="auto"/>
      <w:jc w:val="right"/>
    </w:pPr>
    <w:rPr>
      <w:rFonts w:ascii="Arial" w:hAnsi="Arial" w:cs="Arial"/>
      <w:sz w:val="14"/>
      <w:szCs w:val="14"/>
      <w:lang w:bidi="ar-SA"/>
    </w:rPr>
  </w:style>
  <w:style w:type="character" w:customStyle="1" w:styleId="s1">
    <w:name w:val="s1"/>
    <w:basedOn w:val="a0"/>
    <w:rsid w:val="00096AA0"/>
    <w:rPr>
      <w:rFonts w:ascii="Arial" w:hAnsi="Arial" w:cs="Arial" w:hint="default"/>
      <w:sz w:val="14"/>
      <w:szCs w:val="14"/>
    </w:rPr>
  </w:style>
  <w:style w:type="paragraph" w:styleId="ab">
    <w:name w:val="Balloon Text"/>
    <w:basedOn w:val="a"/>
    <w:link w:val="ac"/>
    <w:uiPriority w:val="99"/>
    <w:semiHidden/>
    <w:unhideWhenUsed/>
    <w:rsid w:val="00096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096A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F7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35F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תחתונה תו"/>
    <w:basedOn w:val="a0"/>
    <w:link w:val="a3"/>
    <w:uiPriority w:val="99"/>
    <w:rsid w:val="00535F7A"/>
  </w:style>
  <w:style w:type="paragraph" w:styleId="a5">
    <w:name w:val="header"/>
    <w:basedOn w:val="a"/>
    <w:link w:val="a6"/>
    <w:uiPriority w:val="99"/>
    <w:unhideWhenUsed/>
    <w:rsid w:val="00535F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535F7A"/>
  </w:style>
  <w:style w:type="paragraph" w:styleId="a7">
    <w:name w:val="Title"/>
    <w:basedOn w:val="a"/>
    <w:link w:val="1"/>
    <w:qFormat/>
    <w:rsid w:val="005878CC"/>
    <w:pPr>
      <w:spacing w:after="0" w:line="240" w:lineRule="auto"/>
      <w:jc w:val="center"/>
    </w:pPr>
    <w:rPr>
      <w:rFonts w:ascii="Times New Roman" w:eastAsia="Batang" w:hAnsi="Times New Roman" w:cs="David"/>
      <w:b/>
      <w:bCs/>
      <w:sz w:val="24"/>
      <w:lang w:eastAsia="he-IL"/>
    </w:rPr>
  </w:style>
  <w:style w:type="character" w:customStyle="1" w:styleId="a8">
    <w:name w:val="כותרת טקסט תו"/>
    <w:basedOn w:val="a0"/>
    <w:uiPriority w:val="10"/>
    <w:rsid w:val="005878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כותרת טקסט תו1"/>
    <w:link w:val="a7"/>
    <w:rsid w:val="005878CC"/>
    <w:rPr>
      <w:rFonts w:ascii="Times New Roman" w:eastAsia="Batang" w:hAnsi="Times New Roman" w:cs="David"/>
      <w:b/>
      <w:bCs/>
      <w:sz w:val="24"/>
      <w:lang w:eastAsia="he-IL"/>
    </w:rPr>
  </w:style>
  <w:style w:type="paragraph" w:styleId="a9">
    <w:name w:val="List Paragraph"/>
    <w:aliases w:val="פיסקת bullets,LP1"/>
    <w:basedOn w:val="a"/>
    <w:link w:val="aa"/>
    <w:uiPriority w:val="34"/>
    <w:qFormat/>
    <w:rsid w:val="00D3452B"/>
    <w:pPr>
      <w:bidi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x-none" w:eastAsia="he-IL"/>
    </w:rPr>
  </w:style>
  <w:style w:type="character" w:customStyle="1" w:styleId="aa">
    <w:name w:val="פיסקת רשימה תו"/>
    <w:aliases w:val="פיסקת bullets תו,LP1 תו"/>
    <w:link w:val="a9"/>
    <w:uiPriority w:val="34"/>
    <w:locked/>
    <w:rsid w:val="00D3452B"/>
    <w:rPr>
      <w:rFonts w:ascii="Times New Roman" w:eastAsia="Times New Roman" w:hAnsi="Times New Roman" w:cs="Times New Roman"/>
      <w:sz w:val="24"/>
      <w:szCs w:val="24"/>
      <w:lang w:val="x-none" w:eastAsia="he-IL"/>
    </w:rPr>
  </w:style>
  <w:style w:type="character" w:styleId="Hyperlink">
    <w:name w:val="Hyperlink"/>
    <w:basedOn w:val="a0"/>
    <w:uiPriority w:val="99"/>
    <w:unhideWhenUsed/>
    <w:rsid w:val="00096AA0"/>
    <w:rPr>
      <w:color w:val="0000FF" w:themeColor="hyperlink"/>
      <w:u w:val="single"/>
    </w:rPr>
  </w:style>
  <w:style w:type="paragraph" w:customStyle="1" w:styleId="p1">
    <w:name w:val="p1"/>
    <w:basedOn w:val="a"/>
    <w:rsid w:val="00096AA0"/>
    <w:pPr>
      <w:bidi w:val="0"/>
      <w:spacing w:after="0" w:line="240" w:lineRule="auto"/>
      <w:jc w:val="right"/>
    </w:pPr>
    <w:rPr>
      <w:rFonts w:ascii="Arial" w:hAnsi="Arial" w:cs="Arial"/>
      <w:sz w:val="14"/>
      <w:szCs w:val="14"/>
      <w:lang w:bidi="ar-SA"/>
    </w:rPr>
  </w:style>
  <w:style w:type="character" w:customStyle="1" w:styleId="s1">
    <w:name w:val="s1"/>
    <w:basedOn w:val="a0"/>
    <w:rsid w:val="00096AA0"/>
    <w:rPr>
      <w:rFonts w:ascii="Arial" w:hAnsi="Arial" w:cs="Arial" w:hint="default"/>
      <w:sz w:val="14"/>
      <w:szCs w:val="14"/>
    </w:rPr>
  </w:style>
  <w:style w:type="paragraph" w:styleId="ab">
    <w:name w:val="Balloon Text"/>
    <w:basedOn w:val="a"/>
    <w:link w:val="ac"/>
    <w:uiPriority w:val="99"/>
    <w:semiHidden/>
    <w:unhideWhenUsed/>
    <w:rsid w:val="00096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096A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im@molsa.gov.i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7" Type="http://schemas.openxmlformats.org/officeDocument/2006/relationships/image" Target="media/image3.png"/><Relationship Id="rId2" Type="http://schemas.openxmlformats.org/officeDocument/2006/relationships/hyperlink" Target="http://www.molsa.gov.il" TargetMode="External"/><Relationship Id="rId1" Type="http://schemas.openxmlformats.org/officeDocument/2006/relationships/hyperlink" Target="mailto:%20MICHRAZIM@molsa.gov.il" TargetMode="External"/><Relationship Id="rId6" Type="http://schemas.openxmlformats.org/officeDocument/2006/relationships/hyperlink" Target="http://www.gov.il" TargetMode="External"/><Relationship Id="rId5" Type="http://schemas.openxmlformats.org/officeDocument/2006/relationships/hyperlink" Target="http://www.molsa.gov.il" TargetMode="External"/><Relationship Id="rId4" Type="http://schemas.openxmlformats.org/officeDocument/2006/relationships/hyperlink" Target="mailto:%20MICHRAZIM@molsa.gov.i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46F68-040A-425A-8B0A-B745AFE62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282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יהודית בן סעדון</dc:creator>
  <cp:lastModifiedBy>אורה אברג'יל</cp:lastModifiedBy>
  <cp:revision>5</cp:revision>
  <cp:lastPrinted>2018-09-13T09:35:00Z</cp:lastPrinted>
  <dcterms:created xsi:type="dcterms:W3CDTF">2018-09-12T06:12:00Z</dcterms:created>
  <dcterms:modified xsi:type="dcterms:W3CDTF">2018-09-13T09:35:00Z</dcterms:modified>
</cp:coreProperties>
</file>